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D8" w:rsidRPr="00A4180D" w:rsidRDefault="001F1BD8" w:rsidP="001F1BD8">
      <w:pPr>
        <w:jc w:val="center"/>
        <w:rPr>
          <w:b/>
          <w:lang w:val="en-GB"/>
        </w:rPr>
      </w:pP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371600" cy="1095375"/>
            <wp:effectExtent l="19050" t="0" r="0" b="0"/>
            <wp:docPr id="3" name="Picture 1" descr="I:\IES_L\IE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IES_L\IES_LOGO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80D">
        <w:rPr>
          <w:rFonts w:ascii="AcadMtavr" w:hAnsi="AcadMtavr"/>
          <w:b/>
          <w:noProof/>
          <w:sz w:val="24"/>
          <w:szCs w:val="24"/>
          <w:lang w:val="en-GB"/>
        </w:rPr>
        <w:t xml:space="preserve">   </w:t>
      </w: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152525" cy="1152525"/>
            <wp:effectExtent l="19050" t="0" r="9525" b="0"/>
            <wp:docPr id="4" name="Picture 2" descr="T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U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D8" w:rsidRPr="00A4180D" w:rsidRDefault="001F1BD8" w:rsidP="001F1BD8">
      <w:pPr>
        <w:jc w:val="both"/>
        <w:rPr>
          <w:b/>
          <w:lang w:val="en-GB"/>
        </w:rPr>
      </w:pPr>
    </w:p>
    <w:p w:rsidR="001F1BD8" w:rsidRPr="00A4180D" w:rsidRDefault="001F1BD8" w:rsidP="001F1BD8">
      <w:pPr>
        <w:jc w:val="center"/>
        <w:rPr>
          <w:b/>
          <w:lang w:val="en-GB"/>
        </w:rPr>
      </w:pPr>
      <w:r w:rsidRPr="00A4180D">
        <w:rPr>
          <w:b/>
          <w:lang w:val="en-GB"/>
        </w:rPr>
        <w:t>Press Release</w:t>
      </w:r>
    </w:p>
    <w:p w:rsidR="001F1BD8" w:rsidRPr="00A4180D" w:rsidRDefault="001F1BD8" w:rsidP="001F1BD8">
      <w:pPr>
        <w:jc w:val="both"/>
        <w:rPr>
          <w:lang w:val="en-GB"/>
        </w:rPr>
      </w:pPr>
      <w:r>
        <w:rPr>
          <w:lang w:val="en-GB"/>
        </w:rPr>
        <w:t>On May the 1</w:t>
      </w:r>
      <w:r w:rsidRPr="00A57F0D">
        <w:rPr>
          <w:vertAlign w:val="superscript"/>
          <w:lang w:val="en-GB"/>
        </w:rPr>
        <w:t>st</w:t>
      </w:r>
      <w:r>
        <w:rPr>
          <w:lang w:val="en-GB"/>
        </w:rPr>
        <w:t xml:space="preserve">, 2013 </w:t>
      </w:r>
      <w:r w:rsidR="00157B77">
        <w:rPr>
          <w:lang w:val="en-GB"/>
        </w:rPr>
        <w:t>The</w:t>
      </w:r>
      <w:r w:rsidRPr="00A4180D">
        <w:rPr>
          <w:lang w:val="en-GB"/>
        </w:rPr>
        <w:t xml:space="preserve"> Institute</w:t>
      </w:r>
      <w:r w:rsidRPr="00A4180D">
        <w:rPr>
          <w:i/>
          <w:lang w:val="en-GB"/>
        </w:rPr>
        <w:t xml:space="preserve"> for</w:t>
      </w:r>
      <w:r w:rsidRPr="00A4180D">
        <w:rPr>
          <w:lang w:val="en-GB"/>
        </w:rPr>
        <w:t xml:space="preserve"> European Studies of Tbilisi State University</w:t>
      </w:r>
      <w:r>
        <w:rPr>
          <w:lang w:val="en-GB"/>
        </w:rPr>
        <w:t xml:space="preserve"> will mark </w:t>
      </w:r>
      <w:r w:rsidR="00157B77">
        <w:rPr>
          <w:lang w:val="en-GB"/>
        </w:rPr>
        <w:t xml:space="preserve">the </w:t>
      </w:r>
      <w:r w:rsidR="00157B77" w:rsidRPr="00A4180D">
        <w:rPr>
          <w:lang w:val="en-GB"/>
        </w:rPr>
        <w:t>celebrations</w:t>
      </w:r>
      <w:r w:rsidRPr="00A4180D">
        <w:rPr>
          <w:lang w:val="en-GB"/>
        </w:rPr>
        <w:t xml:space="preserve"> dedicated to Europe Day</w:t>
      </w:r>
      <w:r>
        <w:rPr>
          <w:lang w:val="en-GB"/>
        </w:rPr>
        <w:t xml:space="preserve"> by launching the new project "</w:t>
      </w:r>
      <w:r w:rsidRPr="00A57F0D">
        <w:rPr>
          <w:lang w:val="en-GB"/>
        </w:rPr>
        <w:t>PhD Programme in European Studies at Tbilisi State University</w:t>
      </w:r>
      <w:r>
        <w:rPr>
          <w:lang w:val="en-GB"/>
        </w:rPr>
        <w:t xml:space="preserve">", funded by the European Union. It will be followed by a two day </w:t>
      </w:r>
      <w:r w:rsidR="00157B77">
        <w:rPr>
          <w:lang w:val="en-GB"/>
        </w:rPr>
        <w:t>conference/</w:t>
      </w:r>
      <w:r>
        <w:rPr>
          <w:lang w:val="en-GB"/>
        </w:rPr>
        <w:t xml:space="preserve">workshop on the same topic. The programme is enclosed. </w:t>
      </w:r>
      <w:r w:rsidRPr="00A4180D">
        <w:rPr>
          <w:lang w:val="en-GB"/>
        </w:rPr>
        <w:t xml:space="preserve"> </w:t>
      </w:r>
    </w:p>
    <w:p w:rsidR="001F1BD8" w:rsidRPr="00A4180D" w:rsidRDefault="001F1BD8" w:rsidP="001F1BD8">
      <w:pPr>
        <w:jc w:val="both"/>
        <w:rPr>
          <w:lang w:val="en-GB"/>
        </w:rPr>
      </w:pPr>
      <w:r>
        <w:rPr>
          <w:lang w:val="en-GB"/>
        </w:rPr>
        <w:t>In the same occasion, the</w:t>
      </w:r>
      <w:r w:rsidRPr="00A4180D">
        <w:rPr>
          <w:lang w:val="en-GB"/>
        </w:rPr>
        <w:t xml:space="preserve"> Institute</w:t>
      </w:r>
      <w:r w:rsidRPr="00A4180D">
        <w:rPr>
          <w:i/>
          <w:lang w:val="en-GB"/>
        </w:rPr>
        <w:t xml:space="preserve"> for</w:t>
      </w:r>
      <w:r w:rsidRPr="00A4180D">
        <w:rPr>
          <w:lang w:val="en-GB"/>
        </w:rPr>
        <w:t xml:space="preserve"> European Studies of Tbilisi State University </w:t>
      </w:r>
      <w:r>
        <w:rPr>
          <w:lang w:val="en-GB"/>
        </w:rPr>
        <w:t xml:space="preserve">will present the most relevant objectives of the project followed by the </w:t>
      </w:r>
      <w:r w:rsidRPr="00A4180D">
        <w:rPr>
          <w:lang w:val="en-GB"/>
        </w:rPr>
        <w:t xml:space="preserve">Graduation Ceremony of Master’s students </w:t>
      </w:r>
      <w:r>
        <w:rPr>
          <w:lang w:val="en-GB"/>
        </w:rPr>
        <w:t>in European Studies</w:t>
      </w:r>
      <w:r w:rsidRPr="00A4180D">
        <w:rPr>
          <w:lang w:val="en-GB"/>
        </w:rPr>
        <w:t xml:space="preserve">. </w:t>
      </w:r>
    </w:p>
    <w:p w:rsidR="001F1BD8" w:rsidRPr="00A4180D" w:rsidRDefault="001F1BD8" w:rsidP="001F1BD8">
      <w:pPr>
        <w:jc w:val="both"/>
        <w:rPr>
          <w:lang w:val="en-GB"/>
        </w:rPr>
      </w:pPr>
      <w:r w:rsidRPr="00A4180D">
        <w:rPr>
          <w:lang w:val="en-GB"/>
        </w:rPr>
        <w:t xml:space="preserve">The two day </w:t>
      </w:r>
      <w:r w:rsidR="00157B77">
        <w:rPr>
          <w:lang w:val="en-GB"/>
        </w:rPr>
        <w:t>conference/</w:t>
      </w:r>
      <w:r w:rsidRPr="00A4180D">
        <w:rPr>
          <w:lang w:val="en-GB"/>
        </w:rPr>
        <w:t xml:space="preserve">workshop </w:t>
      </w:r>
      <w:r>
        <w:rPr>
          <w:lang w:val="en-GB"/>
        </w:rPr>
        <w:t xml:space="preserve">will be </w:t>
      </w:r>
      <w:r w:rsidRPr="00A4180D">
        <w:rPr>
          <w:lang w:val="en-GB"/>
        </w:rPr>
        <w:t xml:space="preserve">dedicated to the theoretical and practical aspects </w:t>
      </w:r>
      <w:r>
        <w:rPr>
          <w:lang w:val="en-GB"/>
        </w:rPr>
        <w:t>in the</w:t>
      </w:r>
      <w:r w:rsidRPr="00A4180D">
        <w:rPr>
          <w:lang w:val="en-GB"/>
        </w:rPr>
        <w:t xml:space="preserve"> development of </w:t>
      </w:r>
      <w:r>
        <w:rPr>
          <w:lang w:val="en-GB"/>
        </w:rPr>
        <w:t xml:space="preserve">an </w:t>
      </w:r>
      <w:r w:rsidRPr="00A4180D">
        <w:rPr>
          <w:lang w:val="en-GB"/>
        </w:rPr>
        <w:t>interdisciplinary PhD program</w:t>
      </w:r>
      <w:r>
        <w:rPr>
          <w:lang w:val="en-GB"/>
        </w:rPr>
        <w:t>me</w:t>
      </w:r>
      <w:r w:rsidRPr="00A4180D">
        <w:rPr>
          <w:lang w:val="en-GB"/>
        </w:rPr>
        <w:t xml:space="preserve"> in European Studies. Guests from partner international Universities will</w:t>
      </w:r>
      <w:r>
        <w:rPr>
          <w:lang w:val="en-GB"/>
        </w:rPr>
        <w:t xml:space="preserve"> be present along with TSU academic society and invited experts.</w:t>
      </w:r>
      <w:r w:rsidRPr="00A4180D">
        <w:rPr>
          <w:lang w:val="en-GB"/>
        </w:rPr>
        <w:t xml:space="preserve"> </w:t>
      </w:r>
    </w:p>
    <w:p w:rsidR="001F1BD8" w:rsidRPr="00A4180D" w:rsidRDefault="001F1BD8" w:rsidP="001F1BD8">
      <w:pPr>
        <w:jc w:val="both"/>
        <w:rPr>
          <w:lang w:val="en-GB"/>
        </w:rPr>
      </w:pPr>
      <w:r w:rsidRPr="00A4180D">
        <w:rPr>
          <w:b/>
          <w:lang w:val="en-GB"/>
        </w:rPr>
        <w:t>Venue:</w:t>
      </w:r>
      <w:r w:rsidRPr="00A4180D">
        <w:rPr>
          <w:lang w:val="en-GB"/>
        </w:rPr>
        <w:t xml:space="preserve"> VERE PALACE, 22/24 Kuchishvili Str.0179, Tbilisi, Georgia.</w:t>
      </w:r>
    </w:p>
    <w:p w:rsidR="001F1BD8" w:rsidRDefault="001F1BD8" w:rsidP="001F1BD8">
      <w:pPr>
        <w:jc w:val="both"/>
        <w:rPr>
          <w:lang w:val="en-GB"/>
        </w:rPr>
      </w:pPr>
      <w:r w:rsidRPr="00A4180D">
        <w:rPr>
          <w:b/>
          <w:lang w:val="en-GB"/>
        </w:rPr>
        <w:t>Start Time:</w:t>
      </w:r>
      <w:r w:rsidRPr="00A4180D">
        <w:rPr>
          <w:lang w:val="en-GB"/>
        </w:rPr>
        <w:t xml:space="preserve"> 10 a.m.</w:t>
      </w:r>
    </w:p>
    <w:p w:rsidR="00EE7B33" w:rsidRPr="00A4180D" w:rsidRDefault="00EE7B33" w:rsidP="001F1BD8">
      <w:pPr>
        <w:jc w:val="both"/>
        <w:rPr>
          <w:lang w:val="en-GB"/>
        </w:rPr>
      </w:pPr>
      <w:r w:rsidRPr="00EE7B33">
        <w:rPr>
          <w:b/>
          <w:lang w:val="en-GB"/>
        </w:rPr>
        <w:t>Working Language:</w:t>
      </w:r>
      <w:r>
        <w:rPr>
          <w:lang w:val="en-GB"/>
        </w:rPr>
        <w:t xml:space="preserve">  English (Translation into Georgian will be provided)</w:t>
      </w:r>
    </w:p>
    <w:p w:rsidR="001F1BD8" w:rsidRPr="00A4180D" w:rsidRDefault="001F1BD8" w:rsidP="001F1BD8">
      <w:pPr>
        <w:jc w:val="both"/>
        <w:rPr>
          <w:lang w:val="en-GB"/>
        </w:rPr>
      </w:pPr>
      <w:r w:rsidRPr="00A4180D">
        <w:rPr>
          <w:b/>
          <w:lang w:val="en-GB"/>
        </w:rPr>
        <w:t>General Information:</w:t>
      </w:r>
      <w:r w:rsidRPr="00A4180D">
        <w:rPr>
          <w:lang w:val="en-GB"/>
        </w:rPr>
        <w:t xml:space="preserve"> Institute for European Studies of TSU as the first interfaculty interdisciplinary unit running Master’s programme in European Studies- was established in 2007 with the financial support of European Union, within the framework of </w:t>
      </w:r>
      <w:r>
        <w:rPr>
          <w:lang w:val="en-GB"/>
        </w:rPr>
        <w:t xml:space="preserve">the </w:t>
      </w:r>
      <w:r w:rsidRPr="00A4180D">
        <w:rPr>
          <w:lang w:val="en-GB"/>
        </w:rPr>
        <w:t xml:space="preserve">TACIS programme. </w:t>
      </w:r>
    </w:p>
    <w:p w:rsidR="001F1BD8" w:rsidRPr="00A4180D" w:rsidRDefault="001F1BD8" w:rsidP="001F1BD8">
      <w:pPr>
        <w:jc w:val="both"/>
        <w:rPr>
          <w:lang w:val="en-GB"/>
        </w:rPr>
      </w:pPr>
    </w:p>
    <w:p w:rsidR="001F1BD8" w:rsidRPr="00A4180D" w:rsidRDefault="001F1BD8" w:rsidP="001F1BD8">
      <w:pPr>
        <w:jc w:val="both"/>
        <w:rPr>
          <w:lang w:val="en-GB"/>
        </w:rPr>
      </w:pPr>
    </w:p>
    <w:p w:rsidR="00D27D60" w:rsidRPr="00DB144C" w:rsidRDefault="00D27D60"/>
    <w:sectPr w:rsidR="00D27D60" w:rsidRPr="00DB144C" w:rsidSect="0084398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D60" w:rsidRDefault="00D27D60" w:rsidP="00DB144C">
      <w:pPr>
        <w:spacing w:after="0" w:line="240" w:lineRule="auto"/>
      </w:pPr>
      <w:r>
        <w:separator/>
      </w:r>
    </w:p>
  </w:endnote>
  <w:endnote w:type="continuationSeparator" w:id="1">
    <w:p w:rsidR="00D27D60" w:rsidRDefault="00D27D60" w:rsidP="00DB1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19" w:rsidRDefault="00D27D60" w:rsidP="00A4180D">
    <w:pPr>
      <w:pStyle w:val="Footer"/>
      <w:jc w:val="center"/>
    </w:pPr>
  </w:p>
  <w:p w:rsidR="00E27419" w:rsidRDefault="00D27D60" w:rsidP="00A4180D">
    <w:pPr>
      <w:pStyle w:val="Footer"/>
      <w:jc w:val="center"/>
    </w:pPr>
    <w:r w:rsidRPr="00DE0F3E">
      <w:rPr>
        <w:rFonts w:ascii="AcadMtavr" w:hAnsi="AcadMtavr"/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52.5pt">
          <v:imagedata r:id="rId1" o:title="images (1)"/>
        </v:shape>
      </w:pict>
    </w:r>
  </w:p>
  <w:p w:rsidR="00270E35" w:rsidRDefault="00D27D60" w:rsidP="00270E35">
    <w:pPr>
      <w:pStyle w:val="Footer"/>
      <w:jc w:val="center"/>
    </w:pPr>
    <w:r>
      <w:t>This Project Is funded by the European Union</w:t>
    </w:r>
  </w:p>
  <w:p w:rsidR="00A4180D" w:rsidRPr="00270E35" w:rsidRDefault="00D27D60" w:rsidP="00270E35">
    <w:pPr>
      <w:pStyle w:val="Footer"/>
      <w:jc w:val="center"/>
      <w:rPr>
        <w:rFonts w:ascii="Sylfaen" w:hAnsi="Sylfae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D60" w:rsidRDefault="00D27D60" w:rsidP="00DB144C">
      <w:pPr>
        <w:spacing w:after="0" w:line="240" w:lineRule="auto"/>
      </w:pPr>
      <w:r>
        <w:separator/>
      </w:r>
    </w:p>
  </w:footnote>
  <w:footnote w:type="continuationSeparator" w:id="1">
    <w:p w:rsidR="00D27D60" w:rsidRDefault="00D27D60" w:rsidP="00DB14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144C"/>
    <w:rsid w:val="00157B77"/>
    <w:rsid w:val="001F1BD8"/>
    <w:rsid w:val="00622E12"/>
    <w:rsid w:val="00D27D60"/>
    <w:rsid w:val="00DB144C"/>
    <w:rsid w:val="00E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F1BD8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1F1BD8"/>
    <w:rPr>
      <w:rFonts w:ascii="Calibri" w:eastAsia="Calibri" w:hAnsi="Calibri" w:cs="Times New Roman"/>
    </w:rPr>
  </w:style>
  <w:style w:type="character" w:customStyle="1" w:styleId="apple-style-span">
    <w:name w:val="apple-style-span"/>
    <w:basedOn w:val="DefaultParagraphFont"/>
    <w:rsid w:val="001F1BD8"/>
  </w:style>
  <w:style w:type="paragraph" w:styleId="Header">
    <w:name w:val="header"/>
    <w:basedOn w:val="Normal"/>
    <w:link w:val="HeaderChar"/>
    <w:uiPriority w:val="99"/>
    <w:semiHidden/>
    <w:unhideWhenUsed/>
    <w:rsid w:val="001F1B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1BD8"/>
  </w:style>
  <w:style w:type="paragraph" w:styleId="BalloonText">
    <w:name w:val="Balloon Text"/>
    <w:basedOn w:val="Normal"/>
    <w:link w:val="BalloonTextChar"/>
    <w:uiPriority w:val="99"/>
    <w:semiHidden/>
    <w:unhideWhenUsed/>
    <w:rsid w:val="001F1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B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1AA66-A9B1-45A2-9643-916A1927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badri</dc:creator>
  <cp:keywords/>
  <dc:description/>
  <cp:lastModifiedBy>badri</cp:lastModifiedBy>
  <cp:revision>6</cp:revision>
  <dcterms:created xsi:type="dcterms:W3CDTF">2013-04-16T22:03:00Z</dcterms:created>
  <dcterms:modified xsi:type="dcterms:W3CDTF">2013-04-16T22:09:00Z</dcterms:modified>
</cp:coreProperties>
</file>